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E" w:rsidRDefault="00D2062E" w:rsidP="00D2062E">
      <w:pPr>
        <w:rPr>
          <w:rFonts w:ascii="Arial" w:hAnsi="Arial" w:cs="Arial"/>
          <w:b/>
          <w:sz w:val="24"/>
          <w:szCs w:val="24"/>
        </w:rPr>
      </w:pPr>
      <w:r w:rsidRPr="00D2062E">
        <w:rPr>
          <w:rFonts w:ascii="Arial" w:hAnsi="Arial" w:cs="Arial"/>
          <w:b/>
          <w:sz w:val="24"/>
          <w:szCs w:val="24"/>
        </w:rPr>
        <w:t>Dobové vojenské kempy dodávají Slavnost</w:t>
      </w:r>
      <w:r>
        <w:rPr>
          <w:rFonts w:ascii="Arial" w:hAnsi="Arial" w:cs="Arial"/>
          <w:b/>
          <w:sz w:val="24"/>
          <w:szCs w:val="24"/>
        </w:rPr>
        <w:t>em svobody jedinečnou atmosféru</w:t>
      </w:r>
    </w:p>
    <w:p w:rsidR="00D2062E" w:rsidRPr="00D2062E" w:rsidRDefault="00D2062E" w:rsidP="00D2062E">
      <w:pPr>
        <w:rPr>
          <w:rFonts w:ascii="Arial" w:hAnsi="Arial" w:cs="Arial"/>
          <w:b/>
          <w:sz w:val="24"/>
          <w:szCs w:val="24"/>
        </w:rPr>
      </w:pPr>
    </w:p>
    <w:p w:rsidR="00D2062E" w:rsidRPr="000E0136" w:rsidRDefault="00D2062E" w:rsidP="000E0136">
      <w:pPr>
        <w:jc w:val="both"/>
        <w:rPr>
          <w:rFonts w:ascii="Arial" w:hAnsi="Arial" w:cs="Arial"/>
          <w:b/>
        </w:rPr>
      </w:pPr>
      <w:r w:rsidRPr="000E0136">
        <w:rPr>
          <w:rFonts w:ascii="Arial" w:hAnsi="Arial" w:cs="Arial"/>
          <w:b/>
        </w:rPr>
        <w:t xml:space="preserve">Jedinečnou atmosféru dodávají Slavnostem svobody v Plzni vojenské dobové kempy. I letos </w:t>
      </w:r>
      <w:r w:rsidR="000E0136">
        <w:rPr>
          <w:rFonts w:ascii="Arial" w:hAnsi="Arial" w:cs="Arial"/>
          <w:b/>
        </w:rPr>
        <w:t xml:space="preserve">jich na </w:t>
      </w:r>
      <w:r w:rsidRPr="000E0136">
        <w:rPr>
          <w:rFonts w:ascii="Arial" w:hAnsi="Arial" w:cs="Arial"/>
          <w:b/>
        </w:rPr>
        <w:t>oslavy, jež se uskuteční od 3. do 6. května, v</w:t>
      </w:r>
      <w:r w:rsidR="000E0136">
        <w:rPr>
          <w:rFonts w:ascii="Arial" w:hAnsi="Arial" w:cs="Arial"/>
          <w:b/>
        </w:rPr>
        <w:t xml:space="preserve">ybudují příznivci vojenské historie a členové jednotlivých klubů vojenské historie </w:t>
      </w:r>
      <w:r w:rsidRPr="000E0136">
        <w:rPr>
          <w:rFonts w:ascii="Arial" w:hAnsi="Arial" w:cs="Arial"/>
          <w:b/>
        </w:rPr>
        <w:t>ve městě několik</w:t>
      </w:r>
      <w:r w:rsidR="00BA2972">
        <w:rPr>
          <w:rFonts w:ascii="Arial" w:hAnsi="Arial" w:cs="Arial"/>
          <w:b/>
        </w:rPr>
        <w:t>, ke</w:t>
      </w:r>
      <w:r w:rsidR="000E0136">
        <w:rPr>
          <w:rFonts w:ascii="Arial" w:hAnsi="Arial" w:cs="Arial"/>
          <w:b/>
        </w:rPr>
        <w:t>m</w:t>
      </w:r>
      <w:r w:rsidR="00BA2972">
        <w:rPr>
          <w:rFonts w:ascii="Arial" w:hAnsi="Arial" w:cs="Arial"/>
          <w:b/>
        </w:rPr>
        <w:t>p</w:t>
      </w:r>
      <w:r w:rsidR="000E0136">
        <w:rPr>
          <w:rFonts w:ascii="Arial" w:hAnsi="Arial" w:cs="Arial"/>
          <w:b/>
        </w:rPr>
        <w:t xml:space="preserve">y </w:t>
      </w:r>
      <w:r w:rsidRPr="000E0136">
        <w:rPr>
          <w:rFonts w:ascii="Arial" w:hAnsi="Arial" w:cs="Arial"/>
          <w:b/>
        </w:rPr>
        <w:t xml:space="preserve">nabídnou i řadu novinek. Návštěvníci se mohou </w:t>
      </w:r>
      <w:r w:rsidR="000E0136">
        <w:rPr>
          <w:rFonts w:ascii="Arial" w:hAnsi="Arial" w:cs="Arial"/>
          <w:b/>
        </w:rPr>
        <w:t xml:space="preserve">například </w:t>
      </w:r>
      <w:r w:rsidRPr="000E0136">
        <w:rPr>
          <w:rFonts w:ascii="Arial" w:hAnsi="Arial" w:cs="Arial"/>
          <w:b/>
        </w:rPr>
        <w:t xml:space="preserve">těšit na </w:t>
      </w:r>
      <w:bookmarkStart w:id="0" w:name="_GoBack"/>
      <w:bookmarkEnd w:id="0"/>
      <w:r w:rsidR="000E0136" w:rsidRPr="000E0136">
        <w:rPr>
          <w:rFonts w:ascii="Arial" w:hAnsi="Arial" w:cs="Arial"/>
          <w:b/>
        </w:rPr>
        <w:t>tábor zaměřený na připomenutí slavné americké 2. pěší divize, kemp 16. obrněné divize a Československé samostatné obrněné brigády</w:t>
      </w:r>
      <w:r w:rsidRPr="000E0136">
        <w:rPr>
          <w:rFonts w:ascii="Arial" w:hAnsi="Arial" w:cs="Arial"/>
          <w:b/>
        </w:rPr>
        <w:t xml:space="preserve"> </w:t>
      </w:r>
      <w:r w:rsidR="000E0136" w:rsidRPr="000E0136">
        <w:rPr>
          <w:rFonts w:ascii="Arial" w:hAnsi="Arial" w:cs="Arial"/>
          <w:b/>
        </w:rPr>
        <w:t xml:space="preserve">i </w:t>
      </w:r>
      <w:r w:rsidR="000E0136">
        <w:rPr>
          <w:rFonts w:ascii="Arial" w:hAnsi="Arial" w:cs="Arial"/>
          <w:b/>
        </w:rPr>
        <w:t xml:space="preserve">atraktivní </w:t>
      </w:r>
      <w:r w:rsidR="000E0136" w:rsidRPr="000E0136">
        <w:rPr>
          <w:rFonts w:ascii="Arial" w:hAnsi="Arial" w:cs="Arial"/>
          <w:b/>
        </w:rPr>
        <w:t xml:space="preserve">vojenský kemp </w:t>
      </w:r>
      <w:proofErr w:type="spellStart"/>
      <w:r w:rsidR="000E0136" w:rsidRPr="000E0136">
        <w:rPr>
          <w:rFonts w:ascii="Arial" w:hAnsi="Arial" w:cs="Arial"/>
          <w:b/>
        </w:rPr>
        <w:t>Raiders</w:t>
      </w:r>
      <w:proofErr w:type="spellEnd"/>
      <w:r w:rsidR="000E0136" w:rsidRPr="000E0136">
        <w:rPr>
          <w:rFonts w:ascii="Arial" w:hAnsi="Arial" w:cs="Arial"/>
          <w:b/>
        </w:rPr>
        <w:t xml:space="preserve"> s expozicí americké pěchoty. </w:t>
      </w:r>
    </w:p>
    <w:p w:rsidR="00D2062E" w:rsidRDefault="00D2062E" w:rsidP="00D2062E">
      <w:pPr>
        <w:rPr>
          <w:rFonts w:ascii="Arial" w:hAnsi="Arial" w:cs="Arial"/>
        </w:rPr>
      </w:pPr>
    </w:p>
    <w:p w:rsidR="000E0136" w:rsidRPr="000E0136" w:rsidRDefault="000E0136" w:rsidP="000E0136">
      <w:pPr>
        <w:jc w:val="both"/>
        <w:rPr>
          <w:rFonts w:ascii="Arial" w:hAnsi="Arial" w:cs="Arial"/>
          <w:b/>
        </w:rPr>
      </w:pPr>
      <w:r w:rsidRPr="000E0136">
        <w:rPr>
          <w:rFonts w:ascii="Arial" w:hAnsi="Arial" w:cs="Arial"/>
          <w:b/>
        </w:rPr>
        <w:t>Lokalita U Zvonu – tábor RAF</w:t>
      </w:r>
    </w:p>
    <w:p w:rsidR="000E0136" w:rsidRDefault="000E0136" w:rsidP="000E0136">
      <w:pPr>
        <w:jc w:val="both"/>
        <w:rPr>
          <w:rFonts w:ascii="Arial" w:hAnsi="Arial" w:cs="Arial"/>
        </w:rPr>
      </w:pPr>
    </w:p>
    <w:p w:rsidR="000E0136" w:rsidRDefault="000E0136" w:rsidP="000E0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2062E" w:rsidRPr="008060B9">
        <w:rPr>
          <w:rFonts w:ascii="Arial" w:hAnsi="Arial" w:cs="Arial"/>
        </w:rPr>
        <w:t xml:space="preserve">Letošní novinkou v prostoru U Zvonu </w:t>
      </w:r>
      <w:proofErr w:type="gramStart"/>
      <w:r w:rsidR="00D2062E" w:rsidRPr="008060B9">
        <w:rPr>
          <w:rFonts w:ascii="Arial" w:hAnsi="Arial" w:cs="Arial"/>
        </w:rPr>
        <w:t>bude</w:t>
      </w:r>
      <w:proofErr w:type="gramEnd"/>
      <w:r w:rsidR="00D2062E" w:rsidRPr="008060B9">
        <w:rPr>
          <w:rFonts w:ascii="Arial" w:hAnsi="Arial" w:cs="Arial"/>
        </w:rPr>
        <w:t xml:space="preserve"> ukázka tábora </w:t>
      </w:r>
      <w:proofErr w:type="gramStart"/>
      <w:r w:rsidR="00D2062E" w:rsidRPr="008060B9">
        <w:rPr>
          <w:rFonts w:ascii="Arial" w:hAnsi="Arial" w:cs="Arial"/>
        </w:rPr>
        <w:t>RAF</w:t>
      </w:r>
      <w:proofErr w:type="gramEnd"/>
      <w:r w:rsidR="00D2062E" w:rsidRPr="00806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tedy </w:t>
      </w:r>
      <w:r w:rsidR="00D2062E" w:rsidRPr="008060B9">
        <w:rPr>
          <w:rFonts w:ascii="Arial" w:hAnsi="Arial" w:cs="Arial"/>
        </w:rPr>
        <w:t xml:space="preserve">britského královského letectva, jehož 100. výročí si v tomto roce </w:t>
      </w:r>
      <w:r w:rsidR="00D2062E">
        <w:rPr>
          <w:rFonts w:ascii="Arial" w:hAnsi="Arial" w:cs="Arial"/>
        </w:rPr>
        <w:t>připomínáme a v němž sloužilo 2</w:t>
      </w:r>
      <w:r w:rsidR="00D2062E" w:rsidRPr="008060B9">
        <w:rPr>
          <w:rFonts w:ascii="Arial" w:hAnsi="Arial" w:cs="Arial"/>
        </w:rPr>
        <w:t>402 Čechů a Slováků</w:t>
      </w:r>
      <w:r>
        <w:rPr>
          <w:rFonts w:ascii="Arial" w:hAnsi="Arial" w:cs="Arial"/>
        </w:rPr>
        <w:t xml:space="preserve">,“ přiblížil první náměstek primátora Martin Baxa. </w:t>
      </w:r>
    </w:p>
    <w:p w:rsidR="000E0136" w:rsidRDefault="000E0136" w:rsidP="000E0136">
      <w:pPr>
        <w:jc w:val="both"/>
        <w:rPr>
          <w:rFonts w:ascii="Arial" w:hAnsi="Arial" w:cs="Arial"/>
        </w:rPr>
      </w:pPr>
    </w:p>
    <w:p w:rsidR="00D2062E" w:rsidRPr="008060B9" w:rsidRDefault="00D2062E" w:rsidP="000E0136">
      <w:pPr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 xml:space="preserve">Členové Klubu vojenské historie 276th </w:t>
      </w:r>
      <w:proofErr w:type="spellStart"/>
      <w:r w:rsidRPr="008060B9">
        <w:rPr>
          <w:rFonts w:ascii="Arial" w:hAnsi="Arial" w:cs="Arial"/>
        </w:rPr>
        <w:t>Sqdn</w:t>
      </w:r>
      <w:proofErr w:type="spellEnd"/>
      <w:r w:rsidRPr="008060B9">
        <w:rPr>
          <w:rFonts w:ascii="Arial" w:hAnsi="Arial" w:cs="Arial"/>
        </w:rPr>
        <w:t>. (</w:t>
      </w:r>
      <w:proofErr w:type="spellStart"/>
      <w:r w:rsidRPr="008060B9">
        <w:rPr>
          <w:rFonts w:ascii="Arial" w:hAnsi="Arial" w:cs="Arial"/>
        </w:rPr>
        <w:t>reenacted</w:t>
      </w:r>
      <w:proofErr w:type="spellEnd"/>
      <w:r w:rsidRPr="008060B9">
        <w:rPr>
          <w:rFonts w:ascii="Arial" w:hAnsi="Arial" w:cs="Arial"/>
        </w:rPr>
        <w:t xml:space="preserve">) </w:t>
      </w:r>
      <w:proofErr w:type="gramStart"/>
      <w:r w:rsidRPr="008060B9">
        <w:rPr>
          <w:rFonts w:ascii="Arial" w:hAnsi="Arial" w:cs="Arial"/>
        </w:rPr>
        <w:t>RAF představí</w:t>
      </w:r>
      <w:proofErr w:type="gramEnd"/>
      <w:r w:rsidRPr="008060B9">
        <w:rPr>
          <w:rFonts w:ascii="Arial" w:hAnsi="Arial" w:cs="Arial"/>
        </w:rPr>
        <w:t xml:space="preserve"> výstroj a vybavení letců. V táboře budou přítomny i ženy, příslušnice sboru </w:t>
      </w:r>
      <w:proofErr w:type="spellStart"/>
      <w:r w:rsidRPr="008060B9">
        <w:rPr>
          <w:rFonts w:ascii="Arial" w:hAnsi="Arial" w:cs="Arial"/>
        </w:rPr>
        <w:t>Wome</w:t>
      </w:r>
      <w:r w:rsidR="000E0136">
        <w:rPr>
          <w:rFonts w:ascii="Arial" w:hAnsi="Arial" w:cs="Arial"/>
        </w:rPr>
        <w:t>n´s</w:t>
      </w:r>
      <w:proofErr w:type="spellEnd"/>
      <w:r w:rsidR="000E0136">
        <w:rPr>
          <w:rFonts w:ascii="Arial" w:hAnsi="Arial" w:cs="Arial"/>
        </w:rPr>
        <w:t xml:space="preserve"> </w:t>
      </w:r>
      <w:proofErr w:type="spellStart"/>
      <w:r w:rsidR="000E0136">
        <w:rPr>
          <w:rFonts w:ascii="Arial" w:hAnsi="Arial" w:cs="Arial"/>
        </w:rPr>
        <w:t>Auxilliary</w:t>
      </w:r>
      <w:proofErr w:type="spellEnd"/>
      <w:r w:rsidR="000E0136">
        <w:rPr>
          <w:rFonts w:ascii="Arial" w:hAnsi="Arial" w:cs="Arial"/>
        </w:rPr>
        <w:t xml:space="preserve"> Air </w:t>
      </w:r>
      <w:proofErr w:type="spellStart"/>
      <w:r w:rsidR="000E0136">
        <w:rPr>
          <w:rFonts w:ascii="Arial" w:hAnsi="Arial" w:cs="Arial"/>
        </w:rPr>
        <w:t>Force</w:t>
      </w:r>
      <w:proofErr w:type="spellEnd"/>
      <w:r w:rsidR="000E0136">
        <w:rPr>
          <w:rFonts w:ascii="Arial" w:hAnsi="Arial" w:cs="Arial"/>
        </w:rPr>
        <w:t xml:space="preserve"> (WAAF) </w:t>
      </w:r>
      <w:r w:rsidRPr="008060B9">
        <w:rPr>
          <w:rFonts w:ascii="Arial" w:hAnsi="Arial" w:cs="Arial"/>
        </w:rPr>
        <w:t>angažující se od roku 1939 především v balení padáků, údržbě radarů a letadel nebo v obsluze telefonů a telegrafů. Kemp nabídne obvyklý postup vztyčování vlajky, pořadový výcvik a zazní tady rovněž písně v podání příslušnic WAAF. Pro zájemce je připravena hra s</w:t>
      </w:r>
      <w:r w:rsidR="000E0136">
        <w:rPr>
          <w:rFonts w:ascii="Arial" w:hAnsi="Arial" w:cs="Arial"/>
        </w:rPr>
        <w:t> </w:t>
      </w:r>
      <w:r w:rsidRPr="008060B9">
        <w:rPr>
          <w:rFonts w:ascii="Arial" w:hAnsi="Arial" w:cs="Arial"/>
        </w:rPr>
        <w:t>názvem</w:t>
      </w:r>
      <w:r w:rsidR="000E0136">
        <w:rPr>
          <w:rFonts w:ascii="Arial" w:hAnsi="Arial" w:cs="Arial"/>
        </w:rPr>
        <w:t xml:space="preserve"> </w:t>
      </w:r>
      <w:r w:rsidRPr="008060B9">
        <w:rPr>
          <w:rFonts w:ascii="Arial" w:hAnsi="Arial" w:cs="Arial"/>
        </w:rPr>
        <w:t xml:space="preserve">„303“, která je tahovou strategií s jasným úkolem zabránit bombardování Londýna. </w:t>
      </w:r>
    </w:p>
    <w:p w:rsidR="00D2062E" w:rsidRDefault="00D2062E" w:rsidP="00D2062E">
      <w:pPr>
        <w:rPr>
          <w:rFonts w:ascii="Arial" w:hAnsi="Arial" w:cs="Arial"/>
          <w:b/>
          <w:i/>
        </w:rPr>
      </w:pPr>
    </w:p>
    <w:p w:rsidR="00D2062E" w:rsidRDefault="00D2062E" w:rsidP="00D2062E">
      <w:pPr>
        <w:rPr>
          <w:rFonts w:ascii="Arial" w:hAnsi="Arial" w:cs="Arial"/>
          <w:b/>
          <w:i/>
        </w:rPr>
      </w:pPr>
    </w:p>
    <w:p w:rsidR="00D2062E" w:rsidRPr="000E0136" w:rsidRDefault="00D2062E" w:rsidP="00D2062E">
      <w:pPr>
        <w:rPr>
          <w:rFonts w:ascii="Arial" w:hAnsi="Arial" w:cs="Arial"/>
          <w:b/>
        </w:rPr>
      </w:pPr>
      <w:r w:rsidRPr="000E0136">
        <w:rPr>
          <w:rFonts w:ascii="Arial" w:hAnsi="Arial" w:cs="Arial"/>
          <w:b/>
        </w:rPr>
        <w:t>Vojáci a civilisté v Křižíkových sadech</w:t>
      </w:r>
    </w:p>
    <w:p w:rsidR="000E0136" w:rsidRPr="008060B9" w:rsidRDefault="000E0136" w:rsidP="00D2062E">
      <w:pPr>
        <w:rPr>
          <w:rFonts w:ascii="Arial" w:hAnsi="Arial" w:cs="Arial"/>
          <w:b/>
          <w:i/>
        </w:rPr>
      </w:pPr>
    </w:p>
    <w:p w:rsidR="00D2062E" w:rsidRPr="008060B9" w:rsidRDefault="00D2062E" w:rsidP="000E0136">
      <w:pPr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 xml:space="preserve">Lokalitu Křižíkových sadů a Proluky zaplní program projektu Plzeň 1945, který návštěvníkům Slavností svobody ukáže jako každý rok živý obraz amerického vojenského tábora a květnové ulice z roku 1945 s kvalitním a historicky věrným programem. Osazenstvo vojenského tábora bude připomínat příslušníky slavné americké 2. pěší divize a nebude chybět prezentace ženských pomocných sborů americké armády, na níž se podílí největší sběratelky a odbornice ze střední Evropy. V rámci České republiky jde o unikátní záležitost. Vojensko-historický program bude doplněn kulturním děním na venkovním pódiu s vystoupením zajímavých interpretů dobové hudby, módní přehlídkou, odbornou přehlídkou uniforem a vybavení několika armád, promítáním dobových filmů či týdeníků. Organizátorem projektu je Klub vojenské historie </w:t>
      </w:r>
      <w:proofErr w:type="spellStart"/>
      <w:r w:rsidRPr="008060B9">
        <w:rPr>
          <w:rFonts w:ascii="Arial" w:hAnsi="Arial" w:cs="Arial"/>
        </w:rPr>
        <w:t>Tommy</w:t>
      </w:r>
      <w:proofErr w:type="spellEnd"/>
      <w:r w:rsidRPr="008060B9">
        <w:rPr>
          <w:rFonts w:ascii="Arial" w:hAnsi="Arial" w:cs="Arial"/>
        </w:rPr>
        <w:t xml:space="preserve"> &amp; Yankee společně s partnerskými kluby vojenské historie, zájmovými spolky i jednotlivci. Program je věnován i školám</w:t>
      </w:r>
      <w:r w:rsidR="000E0136">
        <w:rPr>
          <w:rFonts w:ascii="Arial" w:hAnsi="Arial" w:cs="Arial"/>
        </w:rPr>
        <w:t xml:space="preserve">, </w:t>
      </w:r>
      <w:r w:rsidRPr="008060B9">
        <w:rPr>
          <w:rFonts w:ascii="Arial" w:hAnsi="Arial" w:cs="Arial"/>
        </w:rPr>
        <w:t>k</w:t>
      </w:r>
      <w:r w:rsidR="000E0136">
        <w:rPr>
          <w:rFonts w:ascii="Arial" w:hAnsi="Arial" w:cs="Arial"/>
        </w:rPr>
        <w:t xml:space="preserve">teré kempy navštíví v pátek 4. </w:t>
      </w:r>
      <w:r w:rsidRPr="008060B9">
        <w:rPr>
          <w:rFonts w:ascii="Arial" w:hAnsi="Arial" w:cs="Arial"/>
        </w:rPr>
        <w:t xml:space="preserve">května. </w:t>
      </w:r>
    </w:p>
    <w:p w:rsidR="00D2062E" w:rsidRDefault="00D2062E" w:rsidP="00D2062E">
      <w:pPr>
        <w:rPr>
          <w:rFonts w:ascii="Arial" w:hAnsi="Arial" w:cs="Arial"/>
          <w:b/>
          <w:i/>
        </w:rPr>
      </w:pPr>
    </w:p>
    <w:p w:rsidR="000E0136" w:rsidRDefault="000E0136" w:rsidP="00D2062E">
      <w:pPr>
        <w:rPr>
          <w:rFonts w:ascii="Arial" w:hAnsi="Arial" w:cs="Arial"/>
          <w:b/>
          <w:i/>
        </w:rPr>
      </w:pPr>
    </w:p>
    <w:p w:rsidR="00D2062E" w:rsidRDefault="00D2062E" w:rsidP="00D2062E">
      <w:pPr>
        <w:rPr>
          <w:rFonts w:ascii="Arial" w:hAnsi="Arial" w:cs="Arial"/>
          <w:b/>
        </w:rPr>
      </w:pPr>
      <w:r w:rsidRPr="000E0136">
        <w:rPr>
          <w:rFonts w:ascii="Arial" w:hAnsi="Arial" w:cs="Arial"/>
          <w:b/>
        </w:rPr>
        <w:t xml:space="preserve">Vojenská technika a tábor za </w:t>
      </w:r>
      <w:proofErr w:type="spellStart"/>
      <w:r w:rsidRPr="000E0136">
        <w:rPr>
          <w:rFonts w:ascii="Arial" w:hAnsi="Arial" w:cs="Arial"/>
          <w:b/>
        </w:rPr>
        <w:t>Plazou</w:t>
      </w:r>
      <w:proofErr w:type="spellEnd"/>
    </w:p>
    <w:p w:rsidR="000E0136" w:rsidRPr="000E0136" w:rsidRDefault="000E0136" w:rsidP="00D2062E">
      <w:pPr>
        <w:rPr>
          <w:rFonts w:ascii="Arial" w:hAnsi="Arial" w:cs="Arial"/>
          <w:b/>
        </w:rPr>
      </w:pPr>
    </w:p>
    <w:p w:rsidR="00D2062E" w:rsidRDefault="00D2062E" w:rsidP="000E0136">
      <w:pPr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 xml:space="preserve">V parku za obchodním centrem Plzeň Plaza rozloží Klub vojenské historie 16. obrněné divize vojenské kempy 16. obrněné divize a Československé samostatné obrněné brigády. Předvede život vojáků v táboře, těžkou a lehkou obrněnou techniku, dílenské automobily, tahače, podvalníky i přepravní techniku. K vidění tady bude replika dvoumístného letounu </w:t>
      </w:r>
      <w:proofErr w:type="spellStart"/>
      <w:r w:rsidRPr="008060B9">
        <w:rPr>
          <w:rFonts w:ascii="Arial" w:hAnsi="Arial" w:cs="Arial"/>
        </w:rPr>
        <w:t>Piper</w:t>
      </w:r>
      <w:proofErr w:type="spellEnd"/>
      <w:r w:rsidRPr="008060B9">
        <w:rPr>
          <w:rFonts w:ascii="Arial" w:hAnsi="Arial" w:cs="Arial"/>
        </w:rPr>
        <w:t xml:space="preserve"> </w:t>
      </w:r>
      <w:proofErr w:type="spellStart"/>
      <w:r w:rsidRPr="008060B9">
        <w:rPr>
          <w:rFonts w:ascii="Arial" w:hAnsi="Arial" w:cs="Arial"/>
        </w:rPr>
        <w:t>Cub</w:t>
      </w:r>
      <w:proofErr w:type="spellEnd"/>
      <w:r w:rsidRPr="008060B9">
        <w:rPr>
          <w:rFonts w:ascii="Arial" w:hAnsi="Arial" w:cs="Arial"/>
        </w:rPr>
        <w:t xml:space="preserve"> (L-4H), který byl stěžejním výcvikovým typem amerických leteckých sil. Za 2. světové vá</w:t>
      </w:r>
      <w:r w:rsidR="000E0136">
        <w:rPr>
          <w:rFonts w:ascii="Arial" w:hAnsi="Arial" w:cs="Arial"/>
        </w:rPr>
        <w:t>lky se na něm naučilo létat 80 procent</w:t>
      </w:r>
      <w:r w:rsidRPr="008060B9">
        <w:rPr>
          <w:rFonts w:ascii="Arial" w:hAnsi="Arial" w:cs="Arial"/>
        </w:rPr>
        <w:t xml:space="preserve"> tamních vojenských pilotů. Přezdívka </w:t>
      </w:r>
      <w:proofErr w:type="spellStart"/>
      <w:r w:rsidRPr="008060B9">
        <w:rPr>
          <w:rFonts w:ascii="Arial" w:hAnsi="Arial" w:cs="Arial"/>
        </w:rPr>
        <w:t>Grasshopper</w:t>
      </w:r>
      <w:proofErr w:type="spellEnd"/>
      <w:r w:rsidRPr="008060B9">
        <w:rPr>
          <w:rFonts w:ascii="Arial" w:hAnsi="Arial" w:cs="Arial"/>
        </w:rPr>
        <w:t xml:space="preserve">, kobylka luční, vyjadřovala bojovou činnost za války, kdy tyto lehké stroje „přeskakovaly“ z jedné louky na druhou při plnění </w:t>
      </w:r>
      <w:r w:rsidRPr="008060B9">
        <w:rPr>
          <w:rFonts w:ascii="Arial" w:hAnsi="Arial" w:cs="Arial"/>
        </w:rPr>
        <w:lastRenderedPageBreak/>
        <w:t xml:space="preserve">spojovacích, pozorovacích a jiných úkolů. Součástí kempu bude akustická střelnice s ukázkami střeleb z dostupných pěchotních zbraní. </w:t>
      </w:r>
    </w:p>
    <w:p w:rsidR="000E0136" w:rsidRPr="008060B9" w:rsidRDefault="000E0136" w:rsidP="000E0136">
      <w:pPr>
        <w:jc w:val="both"/>
        <w:rPr>
          <w:rFonts w:ascii="Arial" w:hAnsi="Arial" w:cs="Arial"/>
        </w:rPr>
      </w:pPr>
    </w:p>
    <w:p w:rsidR="00D2062E" w:rsidRDefault="00D2062E" w:rsidP="00D2062E">
      <w:pPr>
        <w:rPr>
          <w:rFonts w:ascii="Arial" w:hAnsi="Arial" w:cs="Arial"/>
          <w:b/>
          <w:i/>
        </w:rPr>
      </w:pPr>
    </w:p>
    <w:p w:rsidR="00D2062E" w:rsidRDefault="00D2062E" w:rsidP="00D2062E">
      <w:pPr>
        <w:rPr>
          <w:rFonts w:ascii="Arial" w:hAnsi="Arial" w:cs="Arial"/>
          <w:b/>
        </w:rPr>
      </w:pPr>
      <w:r w:rsidRPr="000E0136">
        <w:rPr>
          <w:rFonts w:ascii="Arial" w:hAnsi="Arial" w:cs="Arial"/>
          <w:b/>
        </w:rPr>
        <w:t>Současná americká armáda před Peklem</w:t>
      </w:r>
    </w:p>
    <w:p w:rsidR="000E0136" w:rsidRPr="000E0136" w:rsidRDefault="000E0136" w:rsidP="00D2062E">
      <w:pPr>
        <w:rPr>
          <w:rFonts w:ascii="Arial" w:hAnsi="Arial" w:cs="Arial"/>
          <w:b/>
        </w:rPr>
      </w:pPr>
    </w:p>
    <w:p w:rsidR="00D2062E" w:rsidRDefault="00D2062E" w:rsidP="005F6CEF">
      <w:pPr>
        <w:jc w:val="both"/>
      </w:pPr>
      <w:r w:rsidRPr="008060B9">
        <w:rPr>
          <w:rFonts w:ascii="Arial" w:hAnsi="Arial" w:cs="Arial"/>
        </w:rPr>
        <w:t xml:space="preserve">Vojenský kemp </w:t>
      </w:r>
      <w:proofErr w:type="spellStart"/>
      <w:r w:rsidRPr="008060B9">
        <w:rPr>
          <w:rFonts w:ascii="Arial" w:hAnsi="Arial" w:cs="Arial"/>
        </w:rPr>
        <w:t>Raiders</w:t>
      </w:r>
      <w:proofErr w:type="spellEnd"/>
      <w:r w:rsidRPr="008060B9">
        <w:rPr>
          <w:rFonts w:ascii="Arial" w:hAnsi="Arial" w:cs="Arial"/>
        </w:rPr>
        <w:t xml:space="preserve"> s expozicí americké pěchoty bude mít své stanoviště před kulturním domem Peklo. Ukáže tradiční současnou americkou armádu s detailním výkladem o výstroji, výzbroji a vybavení. V cvičném prostoru bude pro zájemce připravena oblíbená překážková dráha, která je součástí výcviku příslušníků americké armády. Překonat ji budou muset i dětští účastníci rodinné soutěže Nebeští jezdci v neděli 6. května.</w:t>
      </w:r>
      <w:r w:rsidR="000E0136" w:rsidRPr="008060B9">
        <w:t xml:space="preserve"> </w:t>
      </w:r>
    </w:p>
    <w:p w:rsidR="005F6CEF" w:rsidRDefault="005F6CEF" w:rsidP="005F6CEF">
      <w:pPr>
        <w:jc w:val="both"/>
      </w:pPr>
    </w:p>
    <w:p w:rsidR="005F6CEF" w:rsidRDefault="005F6CEF" w:rsidP="005F6CEF">
      <w:pPr>
        <w:jc w:val="both"/>
      </w:pPr>
    </w:p>
    <w:p w:rsidR="005F6CEF" w:rsidRPr="005F6CEF" w:rsidRDefault="005F6CEF" w:rsidP="005F6CEF">
      <w:pPr>
        <w:jc w:val="both"/>
        <w:rPr>
          <w:rFonts w:ascii="Arial" w:hAnsi="Arial" w:cs="Arial"/>
          <w:b/>
          <w:color w:val="00B050"/>
        </w:rPr>
      </w:pPr>
      <w:r w:rsidRPr="005F6CEF">
        <w:rPr>
          <w:rFonts w:ascii="Arial" w:hAnsi="Arial" w:cs="Arial"/>
        </w:rPr>
        <w:t xml:space="preserve">Podrobné informace k programu Slavností svobody jsou na </w:t>
      </w:r>
      <w:hyperlink r:id="rId7" w:history="1">
        <w:r w:rsidRPr="004A1D62">
          <w:rPr>
            <w:rStyle w:val="Hypertextovodkaz"/>
            <w:rFonts w:ascii="Arial" w:hAnsi="Arial" w:cs="Arial"/>
            <w:b/>
          </w:rPr>
          <w:t>http://slavnostisvobody.cz/</w:t>
        </w:r>
      </w:hyperlink>
      <w:r>
        <w:rPr>
          <w:rFonts w:ascii="Arial" w:hAnsi="Arial" w:cs="Arial"/>
          <w:b/>
          <w:color w:val="00B050"/>
        </w:rPr>
        <w:t>.</w:t>
      </w:r>
    </w:p>
    <w:p w:rsidR="00CF09DC" w:rsidRDefault="00CF09DC"/>
    <w:sectPr w:rsidR="00CF09DC" w:rsidSect="00307F12">
      <w:headerReference w:type="default" r:id="rId8"/>
      <w:footerReference w:type="default" r:id="rId9"/>
      <w:pgSz w:w="11906" w:h="16838"/>
      <w:pgMar w:top="1418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2E" w:rsidRDefault="00D2062E" w:rsidP="00D2062E">
      <w:r>
        <w:separator/>
      </w:r>
    </w:p>
  </w:endnote>
  <w:endnote w:type="continuationSeparator" w:id="0">
    <w:p w:rsidR="00D2062E" w:rsidRDefault="00D2062E" w:rsidP="00D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0" w:rsidRPr="00236BF2" w:rsidRDefault="005F6CEF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Magistrát města Plzně | Kancelář primátora | odd. </w:t>
    </w:r>
    <w:proofErr w:type="gramStart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tiskové</w:t>
    </w:r>
    <w:proofErr w:type="gramEnd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nám. Republiky 1 | 306 32 Plzeň</w:t>
    </w:r>
  </w:p>
  <w:p w:rsidR="00696950" w:rsidRPr="00236BF2" w:rsidRDefault="00BA2972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696950" w:rsidRPr="00236BF2" w:rsidRDefault="005F6CEF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tisková mluvčí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Eva Barborková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602 216 639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T: 378 032 011 | E: </w:t>
    </w:r>
    <w:r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barborkova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:rsidR="00696950" w:rsidRPr="00236BF2" w:rsidRDefault="00BA2972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696950" w:rsidRPr="00236BF2" w:rsidRDefault="005F6CEF" w:rsidP="000B20A5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  <w:p w:rsidR="00696950" w:rsidRPr="005C7374" w:rsidRDefault="00BA2972" w:rsidP="00021BD2">
    <w:pPr>
      <w:pStyle w:val="Zpat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2E" w:rsidRDefault="00D2062E" w:rsidP="00D2062E">
      <w:r>
        <w:separator/>
      </w:r>
    </w:p>
  </w:footnote>
  <w:footnote w:type="continuationSeparator" w:id="0">
    <w:p w:rsidR="00D2062E" w:rsidRDefault="00D2062E" w:rsidP="00D2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6" w:rsidRDefault="00BA2972" w:rsidP="009213B0">
    <w:pPr>
      <w:rPr>
        <w:rFonts w:ascii="Arial" w:hAnsi="Arial" w:cs="Arial"/>
        <w:spacing w:val="20"/>
        <w:position w:val="-6"/>
        <w:sz w:val="28"/>
        <w:szCs w:val="28"/>
      </w:rPr>
    </w:pPr>
  </w:p>
  <w:p w:rsidR="00B356F6" w:rsidRDefault="005F6CEF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Magistrát města Plzně</w:t>
    </w:r>
  </w:p>
  <w:p w:rsidR="004F06A7" w:rsidRDefault="005F6CEF" w:rsidP="00D66E4B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8"/>
        <w:szCs w:val="28"/>
        <w:lang w:eastAsia="cs-CZ"/>
      </w:rPr>
      <w:t>TISKOVÁ ZPRÁVA</w:t>
    </w:r>
    <w:r>
      <w:rPr>
        <w:rFonts w:ascii="Arial" w:hAnsi="Arial" w:cs="Arial"/>
        <w:spacing w:val="20"/>
        <w:position w:val="-6"/>
        <w:sz w:val="28"/>
        <w:szCs w:val="28"/>
      </w:rPr>
      <w:t xml:space="preserve"> </w:t>
    </w:r>
  </w:p>
  <w:p w:rsidR="00095486" w:rsidRPr="00D66E4B" w:rsidRDefault="00D2062E" w:rsidP="00D66E4B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4"/>
        <w:szCs w:val="24"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3836035</wp:posOffset>
          </wp:positionH>
          <wp:positionV relativeFrom="margin">
            <wp:posOffset>-1066800</wp:posOffset>
          </wp:positionV>
          <wp:extent cx="2285365" cy="523240"/>
          <wp:effectExtent l="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23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CEF">
      <w:rPr>
        <w:rFonts w:ascii="Arial" w:hAnsi="Arial" w:cs="Arial"/>
        <w:spacing w:val="20"/>
        <w:position w:val="-6"/>
        <w:sz w:val="24"/>
        <w:szCs w:val="24"/>
      </w:rPr>
      <w:t>24</w:t>
    </w:r>
    <w:r w:rsidR="005F6CEF" w:rsidRPr="00D66E4B">
      <w:rPr>
        <w:rFonts w:ascii="Arial" w:hAnsi="Arial" w:cs="Arial"/>
        <w:spacing w:val="20"/>
        <w:position w:val="-6"/>
        <w:sz w:val="24"/>
        <w:szCs w:val="24"/>
      </w:rPr>
      <w:t>.</w:t>
    </w:r>
    <w:r w:rsidR="005F6CEF">
      <w:rPr>
        <w:rFonts w:ascii="Arial" w:hAnsi="Arial" w:cs="Arial"/>
        <w:spacing w:val="20"/>
        <w:position w:val="-6"/>
        <w:sz w:val="24"/>
        <w:szCs w:val="24"/>
      </w:rPr>
      <w:t xml:space="preserve"> 4. 2018</w:t>
    </w:r>
    <w:r w:rsidR="005F6CEF">
      <w:rPr>
        <w:rFonts w:ascii="Arial" w:hAnsi="Arial" w:cs="Arial"/>
        <w:spacing w:val="20"/>
        <w:position w:val="-6"/>
        <w:sz w:val="24"/>
        <w:szCs w:val="24"/>
      </w:rPr>
      <w:tab/>
    </w:r>
  </w:p>
  <w:p w:rsidR="009213B0" w:rsidRPr="00095486" w:rsidRDefault="005F6CEF" w:rsidP="009213B0">
    <w:pPr>
      <w:jc w:val="both"/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 xml:space="preserve">                          </w:t>
    </w:r>
  </w:p>
  <w:p w:rsidR="00AE46E9" w:rsidRDefault="00BA2972" w:rsidP="009213B0"/>
  <w:p w:rsidR="006561B3" w:rsidRDefault="00BA2972" w:rsidP="009213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E"/>
    <w:rsid w:val="000E0136"/>
    <w:rsid w:val="005F6CEF"/>
    <w:rsid w:val="00BA2972"/>
    <w:rsid w:val="00CF09DC"/>
    <w:rsid w:val="00D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2E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206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206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20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62E"/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D2062E"/>
    <w:pPr>
      <w:jc w:val="both"/>
    </w:pPr>
    <w:rPr>
      <w:rFonts w:ascii="Century Gothic" w:hAnsi="Century Gothic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D2062E"/>
    <w:rPr>
      <w:rFonts w:ascii="Century Gothic" w:eastAsia="Calibri" w:hAnsi="Century Gothic" w:cs="Calibri"/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5F6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2E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206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206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20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62E"/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D2062E"/>
    <w:pPr>
      <w:jc w:val="both"/>
    </w:pPr>
    <w:rPr>
      <w:rFonts w:ascii="Century Gothic" w:hAnsi="Century Gothic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D2062E"/>
    <w:rPr>
      <w:rFonts w:ascii="Century Gothic" w:eastAsia="Calibri" w:hAnsi="Century Gothic" w:cs="Calibri"/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5F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avnostisvobod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Barborková Eva</dc:creator>
  <cp:lastModifiedBy>Barborková Eva</cp:lastModifiedBy>
  <cp:revision>2</cp:revision>
  <dcterms:created xsi:type="dcterms:W3CDTF">2018-04-20T06:38:00Z</dcterms:created>
  <dcterms:modified xsi:type="dcterms:W3CDTF">2018-04-23T08:49:00Z</dcterms:modified>
</cp:coreProperties>
</file>